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proofErr w:type="spellStart"/>
            <w:r w:rsidRPr="00266C59">
              <w:rPr>
                <w:sz w:val="22"/>
                <w:szCs w:val="22"/>
              </w:rPr>
              <w:t>Institu</w:t>
            </w:r>
            <w:r w:rsidRPr="00266C59">
              <w:rPr>
                <w:rFonts w:eastAsia="Times New Roman"/>
                <w:sz w:val="22"/>
                <w:szCs w:val="22"/>
              </w:rPr>
              <w:t>ţia</w:t>
            </w:r>
            <w:proofErr w:type="spellEnd"/>
            <w:r w:rsidRPr="00266C59">
              <w:rPr>
                <w:rFonts w:eastAsia="Times New Roman"/>
                <w:sz w:val="22"/>
                <w:szCs w:val="22"/>
              </w:rPr>
              <w:t xml:space="preserve"> de </w:t>
            </w:r>
            <w:proofErr w:type="spellStart"/>
            <w:r w:rsidRPr="00266C59">
              <w:rPr>
                <w:rFonts w:eastAsia="Times New Roman"/>
                <w:sz w:val="22"/>
                <w:szCs w:val="22"/>
              </w:rPr>
              <w:t>învăţământ</w:t>
            </w:r>
            <w:proofErr w:type="spellEnd"/>
            <w:r w:rsidRPr="00266C59">
              <w:rPr>
                <w:rFonts w:eastAsia="Times New Roman"/>
                <w:sz w:val="22"/>
                <w:szCs w:val="22"/>
              </w:rPr>
              <w:t xml:space="preserve">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Constructii</w:t>
            </w:r>
            <w:proofErr w:type="spellEnd"/>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proofErr w:type="spellStart"/>
            <w:r w:rsidRPr="00266C59">
              <w:rPr>
                <w:sz w:val="22"/>
                <w:szCs w:val="22"/>
              </w:rPr>
              <w:t>Constructii</w:t>
            </w:r>
            <w:proofErr w:type="spellEnd"/>
            <w:r w:rsidRPr="00266C59">
              <w:rPr>
                <w:sz w:val="22"/>
                <w:szCs w:val="22"/>
              </w:rPr>
              <w:t xml:space="preserve"> durabile din beton (CDB)</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 xml:space="preserve">IF – </w:t>
            </w:r>
            <w:proofErr w:type="spellStart"/>
            <w:r w:rsidRPr="00266C59">
              <w:rPr>
                <w:sz w:val="22"/>
                <w:szCs w:val="22"/>
              </w:rPr>
              <w:t>învăţământ</w:t>
            </w:r>
            <w:proofErr w:type="spellEnd"/>
            <w:r w:rsidRPr="00266C59">
              <w:rPr>
                <w:sz w:val="22"/>
                <w:szCs w:val="22"/>
              </w:rPr>
              <w:t xml:space="preserve"> cu </w:t>
            </w:r>
            <w:proofErr w:type="spellStart"/>
            <w:r w:rsidRPr="00266C59">
              <w:rPr>
                <w:sz w:val="22"/>
                <w:szCs w:val="22"/>
              </w:rPr>
              <w:t>frecvenţă</w:t>
            </w:r>
            <w:proofErr w:type="spellEnd"/>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8"/>
        <w:gridCol w:w="952"/>
        <w:gridCol w:w="39"/>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Proiectarea sticlei structurale</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18.4</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proofErr w:type="spellStart"/>
            <w:r w:rsidRPr="00FD05E8">
              <w:rPr>
                <w:iCs/>
                <w:sz w:val="22"/>
                <w:szCs w:val="22"/>
              </w:rPr>
              <w:t>Prof.Dr.Ing</w:t>
            </w:r>
            <w:proofErr w:type="spellEnd"/>
            <w:r w:rsidRPr="00FD05E8">
              <w:rPr>
                <w:iCs/>
                <w:sz w:val="22"/>
                <w:szCs w:val="22"/>
              </w:rPr>
              <w:t>.  Nagy Zsolt-Zsolt.Nagy@dst.utcluj.ro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2</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DA</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DOP</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w:t>
            </w:r>
            <w:proofErr w:type="spellStart"/>
            <w:r w:rsidRPr="00266C59">
              <w:rPr>
                <w:sz w:val="22"/>
                <w:szCs w:val="22"/>
              </w:rPr>
              <w:t>şi</w:t>
            </w:r>
            <w:proofErr w:type="spellEnd"/>
            <w:r w:rsidRPr="00266C59">
              <w:rPr>
                <w:sz w:val="22"/>
                <w:szCs w:val="22"/>
              </w:rPr>
              <w:t xml:space="preserve">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Documentare suplimentară în bibliotecă, pe platforme electronice de specialitate </w:t>
            </w:r>
            <w:proofErr w:type="spellStart"/>
            <w:r w:rsidRPr="00266C59">
              <w:rPr>
                <w:sz w:val="22"/>
                <w:szCs w:val="22"/>
              </w:rPr>
              <w:t>şi</w:t>
            </w:r>
            <w:proofErr w:type="spellEnd"/>
            <w:r w:rsidRPr="00266C59">
              <w:rPr>
                <w:sz w:val="22"/>
                <w:szCs w:val="22"/>
              </w:rPr>
              <w:t xml:space="preserve">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8</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Pregătire </w:t>
            </w:r>
            <w:proofErr w:type="spellStart"/>
            <w:r w:rsidRPr="00266C59">
              <w:rPr>
                <w:sz w:val="22"/>
                <w:szCs w:val="22"/>
              </w:rPr>
              <w:t>seminarii</w:t>
            </w:r>
            <w:proofErr w:type="spellEnd"/>
            <w:r w:rsidRPr="00266C59">
              <w:rPr>
                <w:sz w:val="22"/>
                <w:szCs w:val="22"/>
              </w:rPr>
              <w:t xml:space="preserve"> / laboratoare, teme, referate, portofolii </w:t>
            </w:r>
            <w:proofErr w:type="spellStart"/>
            <w:r w:rsidRPr="00266C59">
              <w:rPr>
                <w:sz w:val="22"/>
                <w:szCs w:val="22"/>
              </w:rPr>
              <w:t>şi</w:t>
            </w:r>
            <w:proofErr w:type="spellEnd"/>
            <w:r w:rsidRPr="00266C59">
              <w:rPr>
                <w:sz w:val="22"/>
                <w:szCs w:val="22"/>
              </w:rPr>
              <w:t xml:space="preserve">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26</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(d) </w:t>
            </w:r>
            <w:proofErr w:type="spellStart"/>
            <w:r w:rsidRPr="00266C59">
              <w:rPr>
                <w:sz w:val="22"/>
                <w:szCs w:val="22"/>
              </w:rPr>
              <w:t>Tutoriat</w:t>
            </w:r>
            <w:proofErr w:type="spellEnd"/>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14</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72</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proofErr w:type="spellStart"/>
      <w:r w:rsidRPr="00266C59">
        <w:rPr>
          <w:b/>
          <w:bCs/>
          <w:sz w:val="22"/>
          <w:szCs w:val="22"/>
        </w:rPr>
        <w:t>Precondi</w:t>
      </w:r>
      <w:r w:rsidRPr="00266C59">
        <w:rPr>
          <w:rFonts w:eastAsia="Times New Roman"/>
          <w:b/>
          <w:bCs/>
          <w:sz w:val="22"/>
          <w:szCs w:val="22"/>
        </w:rPr>
        <w:t>ţii</w:t>
      </w:r>
      <w:proofErr w:type="spellEnd"/>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Nu este cazul</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proofErr w:type="spellStart"/>
            <w:r w:rsidRPr="00266C59">
              <w:rPr>
                <w:sz w:val="22"/>
                <w:szCs w:val="22"/>
              </w:rPr>
              <w:t>Rezistenţa</w:t>
            </w:r>
            <w:proofErr w:type="spellEnd"/>
            <w:r w:rsidRPr="00266C59">
              <w:rPr>
                <w:sz w:val="22"/>
                <w:szCs w:val="22"/>
              </w:rPr>
              <w:t xml:space="preserve"> Materialelor</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proofErr w:type="spellStart"/>
      <w:r w:rsidRPr="00266C59">
        <w:rPr>
          <w:b/>
          <w:bCs/>
          <w:sz w:val="22"/>
          <w:szCs w:val="22"/>
        </w:rPr>
        <w:t>Condi</w:t>
      </w:r>
      <w:r w:rsidRPr="00266C59">
        <w:rPr>
          <w:rFonts w:eastAsia="Times New Roman"/>
          <w:b/>
          <w:bCs/>
          <w:sz w:val="22"/>
          <w:szCs w:val="22"/>
        </w:rPr>
        <w:t>ţii</w:t>
      </w:r>
      <w:proofErr w:type="spellEnd"/>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de </w:t>
            </w:r>
            <w:proofErr w:type="spellStart"/>
            <w:r w:rsidRPr="00266C59">
              <w:rPr>
                <w:sz w:val="22"/>
                <w:szCs w:val="22"/>
              </w:rPr>
              <w:t>desf</w:t>
            </w:r>
            <w:r w:rsidRPr="00266C59">
              <w:rPr>
                <w:rFonts w:eastAsia="Times New Roman"/>
                <w:sz w:val="22"/>
                <w:szCs w:val="22"/>
              </w:rPr>
              <w:t>ăşurare</w:t>
            </w:r>
            <w:proofErr w:type="spellEnd"/>
            <w:r w:rsidRPr="00266C59">
              <w:rPr>
                <w:rFonts w:eastAsia="Times New Roman"/>
                <w:sz w:val="22"/>
                <w:szCs w:val="22"/>
              </w:rPr>
              <w:t xml:space="preserv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 xml:space="preserve">6. </w:t>
      </w:r>
      <w:proofErr w:type="spellStart"/>
      <w:r w:rsidRPr="00266C59">
        <w:rPr>
          <w:b/>
          <w:bCs/>
          <w:sz w:val="22"/>
          <w:szCs w:val="22"/>
        </w:rPr>
        <w:t>Competenţele</w:t>
      </w:r>
      <w:proofErr w:type="spellEnd"/>
      <w:r w:rsidRPr="00266C59">
        <w:rPr>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proofErr w:type="spellStart"/>
            <w:r w:rsidRPr="00266C59">
              <w:rPr>
                <w:sz w:val="22"/>
                <w:szCs w:val="22"/>
              </w:rPr>
              <w:lastRenderedPageBreak/>
              <w:t>Competenţe</w:t>
            </w:r>
            <w:proofErr w:type="spellEnd"/>
            <w:r w:rsidRPr="00266C59">
              <w:rPr>
                <w:sz w:val="22"/>
                <w:szCs w:val="22"/>
              </w:rPr>
              <w:t xml:space="preserve"> profesionale</w:t>
            </w:r>
          </w:p>
        </w:tc>
        <w:tc>
          <w:tcPr>
            <w:tcW w:w="4622" w:type="pct"/>
            <w:shd w:val="clear" w:color="auto" w:fill="E0E0E0"/>
          </w:tcPr>
          <w:p w14:paraId="479F4AEB" w14:textId="60B67151" w:rsidR="003E5614" w:rsidRPr="00266C59" w:rsidRDefault="002105FB" w:rsidP="003E5614">
            <w:r>
              <w:rPr>
                <w:sz w:val="22"/>
                <w:szCs w:val="22"/>
              </w:rPr>
              <w:t xml:space="preserve">C2 - </w:t>
            </w:r>
            <w:r w:rsidR="005B295D" w:rsidRPr="00266C59">
              <w:rPr>
                <w:sz w:val="22"/>
                <w:szCs w:val="22"/>
              </w:rPr>
              <w:t>Aplică competențe de calcul numeric</w:t>
            </w:r>
            <w:r w:rsidR="005B295D" w:rsidRPr="00266C59">
              <w:rPr>
                <w:sz w:val="22"/>
                <w:szCs w:val="22"/>
              </w:rPr>
              <w:cr/>
            </w:r>
            <w:r>
              <w:rPr>
                <w:sz w:val="22"/>
                <w:szCs w:val="22"/>
              </w:rPr>
              <w:t xml:space="preserve">C8 - </w:t>
            </w:r>
            <w:r w:rsidR="005B295D" w:rsidRPr="00266C59">
              <w:rPr>
                <w:sz w:val="22"/>
                <w:szCs w:val="22"/>
              </w:rPr>
              <w:t>Definește cerințe tehnice</w:t>
            </w:r>
            <w:r w:rsidR="005B295D" w:rsidRPr="00266C59">
              <w:rPr>
                <w:sz w:val="22"/>
                <w:szCs w:val="22"/>
              </w:rPr>
              <w:cr/>
            </w:r>
            <w:r>
              <w:rPr>
                <w:sz w:val="22"/>
                <w:szCs w:val="22"/>
              </w:rPr>
              <w:t xml:space="preserve">C14 - </w:t>
            </w:r>
            <w:r w:rsidR="005B295D" w:rsidRPr="00266C59">
              <w:rPr>
                <w:sz w:val="22"/>
                <w:szCs w:val="22"/>
              </w:rPr>
              <w:t>Examinează principii tehnice</w:t>
            </w:r>
            <w:r w:rsidR="005B295D" w:rsidRPr="00266C59">
              <w:rPr>
                <w:sz w:val="22"/>
                <w:szCs w:val="22"/>
              </w:rPr>
              <w:cr/>
            </w:r>
            <w:r>
              <w:rPr>
                <w:sz w:val="22"/>
                <w:szCs w:val="22"/>
              </w:rPr>
              <w:t xml:space="preserve">C20 - </w:t>
            </w:r>
            <w:r w:rsidR="005B295D" w:rsidRPr="00266C59">
              <w:rPr>
                <w:sz w:val="22"/>
                <w:szCs w:val="22"/>
              </w:rPr>
              <w:t>Întocmește rapoarte de lucru</w:t>
            </w:r>
            <w:r w:rsidR="005B295D" w:rsidRPr="00266C59">
              <w:rPr>
                <w:sz w:val="22"/>
                <w:szCs w:val="22"/>
              </w:rPr>
              <w:cr/>
            </w:r>
            <w:r>
              <w:rPr>
                <w:sz w:val="22"/>
                <w:szCs w:val="22"/>
              </w:rPr>
              <w:t xml:space="preserve">C22 - </w:t>
            </w:r>
            <w:r w:rsidR="005B295D" w:rsidRPr="00266C59">
              <w:rPr>
                <w:sz w:val="22"/>
                <w:szCs w:val="22"/>
              </w:rPr>
              <w:t>Oferă consiliere pentru materiale de construcție</w:t>
            </w:r>
            <w:r w:rsidR="005B295D" w:rsidRPr="00266C59">
              <w:rPr>
                <w:sz w:val="22"/>
                <w:szCs w:val="22"/>
              </w:rPr>
              <w:cr/>
            </w:r>
            <w:r>
              <w:rPr>
                <w:sz w:val="22"/>
                <w:szCs w:val="22"/>
              </w:rPr>
              <w:t xml:space="preserve">C27 - </w:t>
            </w:r>
            <w:r w:rsidR="005B295D" w:rsidRPr="00266C59">
              <w:rPr>
                <w:sz w:val="22"/>
                <w:szCs w:val="22"/>
              </w:rPr>
              <w:t>Satisface cerințe tehnice</w:t>
            </w:r>
            <w:r w:rsidR="005B295D" w:rsidRPr="00266C59">
              <w:rPr>
                <w:sz w:val="22"/>
                <w:szCs w:val="22"/>
              </w:rPr>
              <w:cr/>
            </w:r>
            <w:r>
              <w:rPr>
                <w:sz w:val="22"/>
                <w:szCs w:val="22"/>
              </w:rPr>
              <w:t xml:space="preserve">C30 - </w:t>
            </w:r>
            <w:r w:rsidR="005B295D" w:rsidRPr="00266C59">
              <w:rPr>
                <w:sz w:val="22"/>
                <w:szCs w:val="22"/>
              </w:rPr>
              <w:t>Supraveghează proiecte de construcții</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proofErr w:type="spellStart"/>
            <w:r w:rsidRPr="00266C59">
              <w:rPr>
                <w:sz w:val="22"/>
                <w:szCs w:val="22"/>
              </w:rPr>
              <w:t>Competenţe</w:t>
            </w:r>
            <w:proofErr w:type="spellEnd"/>
            <w:r w:rsidRPr="00266C59">
              <w:rPr>
                <w:sz w:val="22"/>
                <w:szCs w:val="22"/>
              </w:rPr>
              <w:t xml:space="preserve"> transversale</w:t>
            </w:r>
          </w:p>
        </w:tc>
        <w:tc>
          <w:tcPr>
            <w:tcW w:w="4622" w:type="pct"/>
            <w:shd w:val="clear" w:color="auto" w:fill="E0E0E0"/>
          </w:tcPr>
          <w:p w14:paraId="28573067" w14:textId="77777777" w:rsidR="002105FB" w:rsidRDefault="002105FB" w:rsidP="002105FB">
            <w:pPr>
              <w:rPr>
                <w:sz w:val="22"/>
                <w:szCs w:val="22"/>
              </w:rPr>
            </w:pPr>
          </w:p>
          <w:p w14:paraId="59CB3A41" w14:textId="117AB0E6" w:rsidR="002105FB" w:rsidRPr="002105FB" w:rsidRDefault="002105FB" w:rsidP="002105FB">
            <w:pPr>
              <w:rPr>
                <w:b/>
                <w:bCs/>
                <w:sz w:val="22"/>
                <w:szCs w:val="22"/>
                <w:lang w:val="en-US"/>
              </w:rPr>
            </w:pPr>
            <w:r w:rsidRPr="002105FB">
              <w:rPr>
                <w:sz w:val="22"/>
                <w:szCs w:val="22"/>
              </w:rPr>
              <w:t>CT1</w:t>
            </w:r>
            <w:r>
              <w:rPr>
                <w:sz w:val="22"/>
                <w:szCs w:val="22"/>
              </w:rPr>
              <w:t xml:space="preserve"> - </w:t>
            </w:r>
            <w:r w:rsidRPr="002105FB">
              <w:rPr>
                <w:sz w:val="22"/>
                <w:szCs w:val="22"/>
              </w:rPr>
              <w:t xml:space="preserve"> Abordează problemele în mod critic</w:t>
            </w:r>
            <w:r w:rsidR="005B295D" w:rsidRPr="00266C59">
              <w:rPr>
                <w:sz w:val="22"/>
                <w:szCs w:val="22"/>
              </w:rPr>
              <w:cr/>
            </w:r>
            <w:r w:rsidRPr="002105FB">
              <w:rPr>
                <w:sz w:val="22"/>
                <w:szCs w:val="22"/>
                <w:lang w:val="en-US"/>
              </w:rPr>
              <w:t>CT4</w:t>
            </w:r>
            <w:r>
              <w:rPr>
                <w:sz w:val="22"/>
                <w:szCs w:val="22"/>
                <w:lang w:val="en-US"/>
              </w:rPr>
              <w:t xml:space="preserve"> -</w:t>
            </w:r>
            <w:r w:rsidRPr="002105FB">
              <w:rPr>
                <w:sz w:val="22"/>
                <w:szCs w:val="22"/>
                <w:lang w:val="en-US"/>
              </w:rPr>
              <w:t xml:space="preserve"> </w:t>
            </w:r>
            <w:proofErr w:type="spellStart"/>
            <w:r w:rsidRPr="002105FB">
              <w:rPr>
                <w:sz w:val="22"/>
                <w:szCs w:val="22"/>
                <w:lang w:val="en-US"/>
              </w:rPr>
              <w:t>Gândește</w:t>
            </w:r>
            <w:proofErr w:type="spellEnd"/>
            <w:r w:rsidRPr="002105FB">
              <w:rPr>
                <w:sz w:val="22"/>
                <w:szCs w:val="22"/>
                <w:lang w:val="en-US"/>
              </w:rPr>
              <w:t xml:space="preserve"> </w:t>
            </w:r>
            <w:proofErr w:type="spellStart"/>
            <w:r w:rsidRPr="002105FB">
              <w:rPr>
                <w:sz w:val="22"/>
                <w:szCs w:val="22"/>
                <w:lang w:val="en-US"/>
              </w:rPr>
              <w:t>în</w:t>
            </w:r>
            <w:proofErr w:type="spellEnd"/>
            <w:r w:rsidRPr="002105FB">
              <w:rPr>
                <w:sz w:val="22"/>
                <w:szCs w:val="22"/>
                <w:lang w:val="en-US"/>
              </w:rPr>
              <w:t xml:space="preserve"> mod abstract</w:t>
            </w:r>
          </w:p>
          <w:p w14:paraId="1F39B084" w14:textId="38C3BDE9" w:rsidR="00EE0BA5" w:rsidRPr="00266C59" w:rsidRDefault="002105FB" w:rsidP="00395924">
            <w:pPr>
              <w:rPr>
                <w:sz w:val="32"/>
                <w:szCs w:val="32"/>
              </w:rPr>
            </w:pPr>
            <w:r w:rsidRPr="002105FB">
              <w:rPr>
                <w:sz w:val="22"/>
                <w:szCs w:val="22"/>
              </w:rPr>
              <w:t>CT6</w:t>
            </w:r>
            <w:r>
              <w:rPr>
                <w:sz w:val="22"/>
                <w:szCs w:val="22"/>
              </w:rPr>
              <w:t xml:space="preserve"> - </w:t>
            </w:r>
            <w:r w:rsidRPr="002105FB">
              <w:rPr>
                <w:sz w:val="22"/>
                <w:szCs w:val="22"/>
              </w:rPr>
              <w:t>Interacționează profesional în mediile de cercetare și profesionale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1E7C5D32" w14:textId="77777777" w:rsidR="00A00E64" w:rsidRDefault="002105FB" w:rsidP="00BE53ED">
            <w:pPr>
              <w:rPr>
                <w:sz w:val="22"/>
                <w:szCs w:val="22"/>
              </w:rPr>
            </w:pPr>
            <w:r w:rsidRPr="002105FB">
              <w:rPr>
                <w:sz w:val="22"/>
                <w:szCs w:val="22"/>
              </w:rPr>
              <w:t>CUN1: Cunoștințe avansate de analiză liniară și neliniară, metoda elementelor finite și stabilitatea structurilor</w:t>
            </w:r>
          </w:p>
          <w:p w14:paraId="0F348395" w14:textId="77777777" w:rsidR="002105FB" w:rsidRDefault="002105FB" w:rsidP="00BE53ED">
            <w:pPr>
              <w:rPr>
                <w:sz w:val="22"/>
                <w:szCs w:val="22"/>
              </w:rPr>
            </w:pPr>
            <w:r w:rsidRPr="002105FB">
              <w:rPr>
                <w:sz w:val="22"/>
                <w:szCs w:val="22"/>
              </w:rPr>
              <w:t>CUN4: Comportarea și proiectarea elementelor structurale (grinzi, dale, stâlpi, fațade, acoperișuri, copertine).</w:t>
            </w:r>
          </w:p>
          <w:p w14:paraId="14A82B13" w14:textId="77777777" w:rsidR="002105FB" w:rsidRDefault="002105FB" w:rsidP="00BE53ED">
            <w:pPr>
              <w:rPr>
                <w:sz w:val="22"/>
                <w:szCs w:val="22"/>
              </w:rPr>
            </w:pPr>
            <w:r w:rsidRPr="002105FB">
              <w:rPr>
                <w:sz w:val="22"/>
                <w:szCs w:val="22"/>
              </w:rPr>
              <w:t>CUN7: Proprietățile inginerești ale materialelor de construcții (beton, mortare, metal, zidărie, sticlă).</w:t>
            </w:r>
          </w:p>
          <w:p w14:paraId="31D73AD9" w14:textId="172AB379" w:rsidR="002105FB" w:rsidRPr="00F45DE3" w:rsidRDefault="002105FB" w:rsidP="00BE53ED">
            <w:pPr>
              <w:rPr>
                <w:color w:val="EE0000"/>
                <w:sz w:val="22"/>
                <w:szCs w:val="22"/>
              </w:rPr>
            </w:pPr>
            <w:r w:rsidRPr="002105FB">
              <w:rPr>
                <w:sz w:val="22"/>
                <w:szCs w:val="22"/>
              </w:rPr>
              <w:t>CUN10: Utilizarea calculatoarelor, sistemelor de operare, softurilor dedicate și a seturilor de date în ingineria civilă</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34533B71" w14:textId="77777777" w:rsidR="00A00E64" w:rsidRDefault="002105FB" w:rsidP="00BE53ED">
            <w:pPr>
              <w:rPr>
                <w:sz w:val="22"/>
                <w:szCs w:val="22"/>
              </w:rPr>
            </w:pPr>
            <w:r w:rsidRPr="002105FB">
              <w:rPr>
                <w:sz w:val="22"/>
                <w:szCs w:val="22"/>
              </w:rPr>
              <w:t>A1: Aplicarea metodelor avansate de analiză structurală și modelare numerică pentru structuri complexe</w:t>
            </w:r>
          </w:p>
          <w:p w14:paraId="51E1D028" w14:textId="77777777" w:rsidR="002105FB" w:rsidRDefault="002D28B5" w:rsidP="00BE53ED">
            <w:pPr>
              <w:rPr>
                <w:sz w:val="22"/>
                <w:szCs w:val="22"/>
              </w:rPr>
            </w:pPr>
            <w:r w:rsidRPr="002D28B5">
              <w:rPr>
                <w:sz w:val="22"/>
                <w:szCs w:val="22"/>
              </w:rPr>
              <w:t>A4: Analiza și proiectarea elementelor structurale și a sistemelor asociate.</w:t>
            </w:r>
          </w:p>
          <w:p w14:paraId="0A52CFCE" w14:textId="77777777" w:rsidR="002D28B5" w:rsidRDefault="002D28B5" w:rsidP="00BE53ED">
            <w:pPr>
              <w:rPr>
                <w:sz w:val="22"/>
                <w:szCs w:val="22"/>
              </w:rPr>
            </w:pPr>
            <w:r w:rsidRPr="002D28B5">
              <w:rPr>
                <w:sz w:val="22"/>
                <w:szCs w:val="22"/>
              </w:rPr>
              <w:t>A7: Testarea și evaluarea proprietăților materialelor de construcții</w:t>
            </w:r>
          </w:p>
          <w:p w14:paraId="4FC71BE9" w14:textId="0339F20C" w:rsidR="002D28B5" w:rsidRPr="00F45DE3" w:rsidRDefault="002D28B5" w:rsidP="00BE53ED">
            <w:pPr>
              <w:rPr>
                <w:sz w:val="22"/>
                <w:szCs w:val="22"/>
              </w:rPr>
            </w:pPr>
            <w:r w:rsidRPr="002D28B5">
              <w:rPr>
                <w:sz w:val="22"/>
                <w:szCs w:val="22"/>
              </w:rPr>
              <w:t>A10: Utilizarea software-urilor specializate și a instrumentelor digitale pentru analiză, proiectare și cercetare.</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7870E267" w14:textId="77777777" w:rsidR="00A00E64" w:rsidRDefault="002D28B5" w:rsidP="00BE53ED">
            <w:pPr>
              <w:spacing w:line="276" w:lineRule="auto"/>
              <w:rPr>
                <w:sz w:val="22"/>
                <w:szCs w:val="22"/>
              </w:rPr>
            </w:pPr>
            <w:r w:rsidRPr="002D28B5">
              <w:rPr>
                <w:sz w:val="22"/>
                <w:szCs w:val="22"/>
              </w:rPr>
              <w:t>R1: Optimizarea soluțiilor structurale pentru construcții complexe</w:t>
            </w:r>
          </w:p>
          <w:p w14:paraId="1B9D214B" w14:textId="77777777" w:rsidR="002D28B5" w:rsidRDefault="002D28B5" w:rsidP="00BE53ED">
            <w:pPr>
              <w:spacing w:line="276" w:lineRule="auto"/>
              <w:rPr>
                <w:sz w:val="22"/>
                <w:szCs w:val="22"/>
              </w:rPr>
            </w:pPr>
            <w:r w:rsidRPr="002D28B5">
              <w:rPr>
                <w:sz w:val="22"/>
                <w:szCs w:val="22"/>
              </w:rPr>
              <w:t>R4: Gestionarea responsabilă a procesului de proiectare structurală și a impactului soluțiilor asupra mediului construit</w:t>
            </w:r>
          </w:p>
          <w:p w14:paraId="24916D62" w14:textId="77777777" w:rsidR="002D28B5" w:rsidRDefault="002D28B5" w:rsidP="00BE53ED">
            <w:pPr>
              <w:spacing w:line="276" w:lineRule="auto"/>
              <w:rPr>
                <w:sz w:val="22"/>
                <w:szCs w:val="22"/>
              </w:rPr>
            </w:pPr>
            <w:r w:rsidRPr="002D28B5">
              <w:rPr>
                <w:sz w:val="22"/>
                <w:szCs w:val="22"/>
              </w:rPr>
              <w:t>R7: Selectarea responsabilă a materialelor și tehnologiilor constructive</w:t>
            </w:r>
          </w:p>
          <w:p w14:paraId="446BEAC6" w14:textId="4A849B84" w:rsidR="002D28B5" w:rsidRPr="00F45DE3" w:rsidRDefault="002D28B5" w:rsidP="00BE53ED">
            <w:pPr>
              <w:spacing w:line="276" w:lineRule="auto"/>
              <w:rPr>
                <w:sz w:val="22"/>
                <w:szCs w:val="22"/>
              </w:rPr>
            </w:pPr>
            <w:r w:rsidRPr="002D28B5">
              <w:rPr>
                <w:sz w:val="22"/>
                <w:szCs w:val="22"/>
              </w:rPr>
              <w:t>R10: Utilizarea responsabilă a datelor și instrumentelor digitale în ingineria civilă.</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w:t>
      </w:r>
      <w:proofErr w:type="spellStart"/>
      <w:r w:rsidR="00EE0BA5" w:rsidRPr="00266C59">
        <w:rPr>
          <w:sz w:val="22"/>
          <w:szCs w:val="22"/>
        </w:rPr>
        <w:t>reie</w:t>
      </w:r>
      <w:r w:rsidR="00EE0BA5" w:rsidRPr="00266C59">
        <w:rPr>
          <w:rFonts w:eastAsia="Times New Roman"/>
          <w:sz w:val="22"/>
          <w:szCs w:val="22"/>
        </w:rPr>
        <w:t>şind</w:t>
      </w:r>
      <w:proofErr w:type="spellEnd"/>
      <w:r w:rsidR="00EE0BA5" w:rsidRPr="00266C59">
        <w:rPr>
          <w:rFonts w:eastAsia="Times New Roman"/>
          <w:sz w:val="22"/>
          <w:szCs w:val="22"/>
        </w:rPr>
        <w:t xml:space="preserve"> din grila </w:t>
      </w:r>
      <w:proofErr w:type="spellStart"/>
      <w:r w:rsidR="00EE0BA5" w:rsidRPr="00266C59">
        <w:rPr>
          <w:rFonts w:eastAsia="Times New Roman"/>
          <w:sz w:val="22"/>
          <w:szCs w:val="22"/>
        </w:rPr>
        <w:t>competenţelor</w:t>
      </w:r>
      <w:proofErr w:type="spellEnd"/>
      <w:r w:rsidR="00EE0BA5" w:rsidRPr="00266C59">
        <w:rPr>
          <w:rFonts w:eastAsia="Times New Roman"/>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Formarea unor competențe avansate privind proiectarea, analiza și optimizarea structurilor din sticlă, prin integrarea cunoștințelor de mecanica materialelor, modelare numerică și reglementări internaționale, în vederea dezvoltării unor soluții structurale inovatoare, sigure și sustenabile.</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La finalizarea disciplinei, studentul va fi capabil să:</w:t>
            </w:r>
            <w:r w:rsidRPr="00266C59">
              <w:rPr>
                <w:sz w:val="22"/>
                <w:szCs w:val="22"/>
              </w:rPr>
              <w:cr/>
              <w:t>-Explice proprietățile mecanice, fizice și tehnologice ale sticlei utilizate în aplicații structurale.</w:t>
            </w:r>
            <w:r w:rsidRPr="00266C59">
              <w:rPr>
                <w:sz w:val="22"/>
                <w:szCs w:val="22"/>
              </w:rPr>
              <w:cr/>
              <w:t>-Identifice tipurile de produse din sticlă structurală și domeniile lor de utilizare în construcții.</w:t>
            </w:r>
            <w:r w:rsidRPr="00266C59">
              <w:rPr>
                <w:sz w:val="22"/>
                <w:szCs w:val="22"/>
              </w:rPr>
              <w:cr/>
              <w:t>-Analizeze comportarea structurală a elementelor din sticlă supuse diferitelor tipuri de acțiuni și condiții de rezemare.</w:t>
            </w:r>
            <w:r w:rsidRPr="00266C59">
              <w:rPr>
                <w:sz w:val="22"/>
                <w:szCs w:val="22"/>
              </w:rPr>
              <w:cr/>
              <w:t>-Aplice principiile și metodele de calcul pentru dimensionarea elementelor structurale din sticlă în conformitate cu standardele și documentele tehnice de referință.</w:t>
            </w:r>
            <w:r w:rsidRPr="00266C59">
              <w:rPr>
                <w:sz w:val="22"/>
                <w:szCs w:val="22"/>
              </w:rPr>
              <w:cr/>
              <w:t>-Proiecteze elemente structurale și detalii constructive specifice (panouri, grinzi, planșee, balustrade, fațade, conexiuni și sisteme de fixare).</w:t>
            </w:r>
            <w:r w:rsidRPr="00266C59">
              <w:rPr>
                <w:sz w:val="22"/>
                <w:szCs w:val="22"/>
              </w:rPr>
              <w:cr/>
            </w:r>
            <w:r w:rsidRPr="00266C59">
              <w:rPr>
                <w:sz w:val="22"/>
                <w:szCs w:val="22"/>
              </w:rPr>
              <w:lastRenderedPageBreak/>
              <w:t>-Utilizeze aplicații software pentru modelarea și verificarea comportării structurilor din sticlă.</w:t>
            </w:r>
            <w:r w:rsidRPr="00266C59">
              <w:rPr>
                <w:sz w:val="22"/>
                <w:szCs w:val="22"/>
              </w:rPr>
              <w:cr/>
              <w:t>-Evalueze siguranța, stabilitatea, durabilitatea și performanța în exploatare a structurilor din sticlă.</w:t>
            </w:r>
            <w:r w:rsidRPr="00266C59">
              <w:rPr>
                <w:sz w:val="22"/>
                <w:szCs w:val="22"/>
              </w:rPr>
              <w:cr/>
              <w:t>-Compare și selecteze soluții tehnice optime pe baza criteriilor de siguranță, funcționalitate, economie și sustenabilitate.</w:t>
            </w:r>
            <w:r w:rsidRPr="00266C59">
              <w:rPr>
                <w:sz w:val="22"/>
                <w:szCs w:val="22"/>
              </w:rPr>
              <w:cr/>
              <w:t>-Elaboreze documentația tehnică aferentă proiectării unor structuri simple din sticlă.</w:t>
            </w:r>
            <w:r w:rsidRPr="00266C59">
              <w:rPr>
                <w:sz w:val="22"/>
                <w:szCs w:val="22"/>
              </w:rPr>
              <w:cr/>
              <w:t>-Dezvolte capacitatea de colaborare interdisciplinară și de integrare a structurilor din sticlă în proiecte complexe de construcții.</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xml:space="preserve">. </w:t>
      </w:r>
      <w:proofErr w:type="spellStart"/>
      <w:r w:rsidR="00EE0BA5" w:rsidRPr="00266C59">
        <w:rPr>
          <w:b/>
          <w:bCs/>
          <w:sz w:val="22"/>
          <w:szCs w:val="22"/>
        </w:rPr>
        <w:t>Con</w:t>
      </w:r>
      <w:r w:rsidR="00EE0BA5" w:rsidRPr="00266C59">
        <w:rPr>
          <w:rFonts w:eastAsia="Times New Roman"/>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03"/>
        <w:gridCol w:w="1802"/>
        <w:gridCol w:w="1603"/>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proofErr w:type="spellStart"/>
            <w:r w:rsidRPr="00266C59">
              <w:rPr>
                <w:sz w:val="22"/>
                <w:szCs w:val="22"/>
              </w:rPr>
              <w:t>Observa</w:t>
            </w:r>
            <w:r w:rsidRPr="00266C59">
              <w:rPr>
                <w:rFonts w:eastAsia="Times New Roman"/>
                <w:sz w:val="22"/>
                <w:szCs w:val="22"/>
              </w:rPr>
              <w:t>ţii</w:t>
            </w:r>
            <w:proofErr w:type="spellEnd"/>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 xml:space="preserve">Introducere ( 2 ore): Aplicații structurale ale </w:t>
            </w:r>
            <w:proofErr w:type="spellStart"/>
            <w:r w:rsidRPr="00266C59">
              <w:rPr>
                <w:sz w:val="22"/>
                <w:szCs w:val="22"/>
              </w:rPr>
              <w:t>sticlei,exemple</w:t>
            </w:r>
            <w:proofErr w:type="spellEnd"/>
            <w:r w:rsidRPr="00266C59">
              <w:rPr>
                <w:sz w:val="22"/>
                <w:szCs w:val="22"/>
              </w:rPr>
              <w:t xml:space="preserve"> de lucrări.  Probleme specifice de proiectare și execuție. Baza normativă existentă.</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 Discuții</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r w:rsidRPr="00266C59">
              <w:rPr>
                <w:sz w:val="22"/>
                <w:szCs w:val="22"/>
              </w:rPr>
              <w:t>Videoproiector, exemple practice din industrie cu structuri realizate din sticlă</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 xml:space="preserve">Sticla ca material structural (4 ore ): Istorie, procedura de fabricație, tipuri de sticle, proprietăți </w:t>
            </w:r>
            <w:proofErr w:type="spellStart"/>
            <w:r w:rsidRPr="00266C59">
              <w:rPr>
                <w:sz w:val="22"/>
                <w:szCs w:val="22"/>
              </w:rPr>
              <w:t>fizico</w:t>
            </w:r>
            <w:proofErr w:type="spellEnd"/>
            <w:r w:rsidRPr="00266C59">
              <w:rPr>
                <w:sz w:val="22"/>
                <w:szCs w:val="22"/>
              </w:rPr>
              <w:t>-mecanice, modul de fabricare a sticlei, tratament termic / laminare, detalii de fixare.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Bazele proiectării structurilor din sticlă ( 2 ore): Acțiuni specifice, combinațiile de încărcări și criterii de proiectare la SLU și SLS.</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 xml:space="preserve">Calculul elementelor structurale din sticla (4 ore) : Calculul de rezistență și stabilitate a diferitelor elemente structurale: elemente de suprafață (pereți/fațade/planșee) ; grinzi;  </w:t>
            </w:r>
            <w:proofErr w:type="spellStart"/>
            <w:r w:rsidRPr="00266C59">
              <w:rPr>
                <w:sz w:val="22"/>
                <w:szCs w:val="22"/>
              </w:rPr>
              <w:t>parapeți</w:t>
            </w:r>
            <w:proofErr w:type="spellEnd"/>
            <w:r w:rsidRPr="00266C59">
              <w:rPr>
                <w:sz w:val="22"/>
                <w:szCs w:val="22"/>
              </w:rPr>
              <w:t xml:space="preserve"> , scări .</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 xml:space="preserve">Calculul elementelor structurale din sticla (4 ore) : Calculul de rezistență și stabilitate a diferitelor elemente structurale: grinzi;  </w:t>
            </w:r>
            <w:proofErr w:type="spellStart"/>
            <w:r w:rsidRPr="00266C59">
              <w:rPr>
                <w:sz w:val="22"/>
                <w:szCs w:val="22"/>
              </w:rPr>
              <w:t>parapeți</w:t>
            </w:r>
            <w:proofErr w:type="spellEnd"/>
            <w:r w:rsidRPr="00266C59">
              <w:rPr>
                <w:sz w:val="22"/>
                <w:szCs w:val="22"/>
              </w:rPr>
              <w:t xml:space="preserve"> , scări .</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 xml:space="preserve">Calculul elementelor structurale din sticla (4 ore) : Calculul de rezistență și stabilitate a diferitelor elemente structurale:  </w:t>
            </w:r>
            <w:proofErr w:type="spellStart"/>
            <w:r w:rsidRPr="00266C59">
              <w:rPr>
                <w:sz w:val="22"/>
                <w:szCs w:val="22"/>
              </w:rPr>
              <w:t>parapeți</w:t>
            </w:r>
            <w:proofErr w:type="spellEnd"/>
            <w:r w:rsidRPr="00266C59">
              <w:rPr>
                <w:sz w:val="22"/>
                <w:szCs w:val="22"/>
              </w:rPr>
              <w:t xml:space="preserve"> din sticlă, scări .</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Studii de caz și exemple de structuri din sticlă (2 ore)</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 xml:space="preserve">Mathias </w:t>
            </w:r>
            <w:proofErr w:type="spellStart"/>
            <w:r w:rsidRPr="00266C59">
              <w:rPr>
                <w:sz w:val="22"/>
                <w:szCs w:val="22"/>
              </w:rPr>
              <w:t>Haldiman</w:t>
            </w:r>
            <w:proofErr w:type="spellEnd"/>
            <w:r w:rsidRPr="00266C59">
              <w:rPr>
                <w:sz w:val="22"/>
                <w:szCs w:val="22"/>
              </w:rPr>
              <w:t xml:space="preserve">, Andreas </w:t>
            </w:r>
            <w:proofErr w:type="spellStart"/>
            <w:r w:rsidRPr="00266C59">
              <w:rPr>
                <w:sz w:val="22"/>
                <w:szCs w:val="22"/>
              </w:rPr>
              <w:t>Luibe</w:t>
            </w:r>
            <w:proofErr w:type="spellEnd"/>
            <w:r w:rsidRPr="00266C59">
              <w:rPr>
                <w:sz w:val="22"/>
                <w:szCs w:val="22"/>
              </w:rPr>
              <w:t xml:space="preserve">, </w:t>
            </w:r>
            <w:proofErr w:type="spellStart"/>
            <w:r w:rsidRPr="00266C59">
              <w:rPr>
                <w:sz w:val="22"/>
                <w:szCs w:val="22"/>
              </w:rPr>
              <w:t>Mauro</w:t>
            </w:r>
            <w:proofErr w:type="spellEnd"/>
            <w:r w:rsidRPr="00266C59">
              <w:rPr>
                <w:sz w:val="22"/>
                <w:szCs w:val="22"/>
              </w:rPr>
              <w:t xml:space="preserve"> </w:t>
            </w:r>
            <w:proofErr w:type="spellStart"/>
            <w:r w:rsidRPr="00266C59">
              <w:rPr>
                <w:sz w:val="22"/>
                <w:szCs w:val="22"/>
              </w:rPr>
              <w:t>Overend</w:t>
            </w:r>
            <w:proofErr w:type="spellEnd"/>
            <w:r w:rsidRPr="00266C59">
              <w:rPr>
                <w:sz w:val="22"/>
                <w:szCs w:val="22"/>
              </w:rPr>
              <w:t xml:space="preserve"> -  Structural </w:t>
            </w:r>
            <w:proofErr w:type="spellStart"/>
            <w:r w:rsidRPr="00266C59">
              <w:rPr>
                <w:sz w:val="22"/>
                <w:szCs w:val="22"/>
              </w:rPr>
              <w:t>use</w:t>
            </w:r>
            <w:proofErr w:type="spellEnd"/>
            <w:r w:rsidRPr="00266C59">
              <w:rPr>
                <w:sz w:val="22"/>
                <w:szCs w:val="22"/>
              </w:rPr>
              <w:t xml:space="preserve"> of </w:t>
            </w:r>
            <w:proofErr w:type="spellStart"/>
            <w:r w:rsidRPr="00266C59">
              <w:rPr>
                <w:sz w:val="22"/>
                <w:szCs w:val="22"/>
              </w:rPr>
              <w:t>glass</w:t>
            </w:r>
            <w:proofErr w:type="spellEnd"/>
            <w:r w:rsidRPr="00266C59">
              <w:rPr>
                <w:sz w:val="22"/>
                <w:szCs w:val="22"/>
              </w:rPr>
              <w:t xml:space="preserve">, European </w:t>
            </w:r>
            <w:proofErr w:type="spellStart"/>
            <w:r w:rsidRPr="00266C59">
              <w:rPr>
                <w:sz w:val="22"/>
                <w:szCs w:val="22"/>
              </w:rPr>
              <w:t>Comission</w:t>
            </w:r>
            <w:proofErr w:type="spellEnd"/>
            <w:r w:rsidRPr="00266C59">
              <w:rPr>
                <w:sz w:val="22"/>
                <w:szCs w:val="22"/>
              </w:rPr>
              <w:t xml:space="preserve"> – </w:t>
            </w:r>
            <w:proofErr w:type="spellStart"/>
            <w:r w:rsidRPr="00266C59">
              <w:rPr>
                <w:sz w:val="22"/>
                <w:szCs w:val="22"/>
              </w:rPr>
              <w:t>Guidance</w:t>
            </w:r>
            <w:proofErr w:type="spellEnd"/>
            <w:r w:rsidRPr="00266C59">
              <w:rPr>
                <w:sz w:val="22"/>
                <w:szCs w:val="22"/>
              </w:rPr>
              <w:t xml:space="preserve"> for European Structural Design of Glass </w:t>
            </w:r>
            <w:proofErr w:type="spellStart"/>
            <w:r w:rsidRPr="00266C59">
              <w:rPr>
                <w:sz w:val="22"/>
                <w:szCs w:val="22"/>
              </w:rPr>
              <w:t>Components</w:t>
            </w:r>
            <w:proofErr w:type="spellEnd"/>
            <w:r w:rsidRPr="00266C59">
              <w:rPr>
                <w:sz w:val="22"/>
                <w:szCs w:val="22"/>
              </w:rPr>
              <w:cr/>
            </w:r>
            <w:proofErr w:type="spellStart"/>
            <w:r w:rsidRPr="00266C59">
              <w:rPr>
                <w:sz w:val="22"/>
                <w:szCs w:val="22"/>
              </w:rPr>
              <w:t>Schittich</w:t>
            </w:r>
            <w:proofErr w:type="spellEnd"/>
            <w:r w:rsidRPr="00266C59">
              <w:rPr>
                <w:sz w:val="22"/>
                <w:szCs w:val="22"/>
              </w:rPr>
              <w:t xml:space="preserve">, </w:t>
            </w:r>
            <w:proofErr w:type="spellStart"/>
            <w:r w:rsidRPr="00266C59">
              <w:rPr>
                <w:sz w:val="22"/>
                <w:szCs w:val="22"/>
              </w:rPr>
              <w:t>Staib</w:t>
            </w:r>
            <w:proofErr w:type="spellEnd"/>
            <w:r w:rsidRPr="00266C59">
              <w:rPr>
                <w:sz w:val="22"/>
                <w:szCs w:val="22"/>
              </w:rPr>
              <w:t xml:space="preserve">, </w:t>
            </w:r>
            <w:proofErr w:type="spellStart"/>
            <w:r w:rsidRPr="00266C59">
              <w:rPr>
                <w:sz w:val="22"/>
                <w:szCs w:val="22"/>
              </w:rPr>
              <w:t>Balkow</w:t>
            </w:r>
            <w:proofErr w:type="spellEnd"/>
            <w:r w:rsidRPr="00266C59">
              <w:rPr>
                <w:sz w:val="22"/>
                <w:szCs w:val="22"/>
              </w:rPr>
              <w:t xml:space="preserve">, </w:t>
            </w:r>
            <w:proofErr w:type="spellStart"/>
            <w:r w:rsidRPr="00266C59">
              <w:rPr>
                <w:sz w:val="22"/>
                <w:szCs w:val="22"/>
              </w:rPr>
              <w:t>SChuler</w:t>
            </w:r>
            <w:proofErr w:type="spellEnd"/>
            <w:r w:rsidRPr="00266C59">
              <w:rPr>
                <w:sz w:val="22"/>
                <w:szCs w:val="22"/>
              </w:rPr>
              <w:t xml:space="preserve">, Sobek - Glass </w:t>
            </w:r>
            <w:proofErr w:type="spellStart"/>
            <w:r w:rsidRPr="00266C59">
              <w:rPr>
                <w:sz w:val="22"/>
                <w:szCs w:val="22"/>
              </w:rPr>
              <w:t>Construction</w:t>
            </w:r>
            <w:proofErr w:type="spellEnd"/>
            <w:r w:rsidRPr="00266C59">
              <w:rPr>
                <w:sz w:val="22"/>
                <w:szCs w:val="22"/>
              </w:rPr>
              <w:t xml:space="preserve"> Manual, </w:t>
            </w:r>
            <w:proofErr w:type="spellStart"/>
            <w:r w:rsidRPr="00266C59">
              <w:rPr>
                <w:sz w:val="22"/>
                <w:szCs w:val="22"/>
              </w:rPr>
              <w:t>Edition</w:t>
            </w:r>
            <w:proofErr w:type="spellEnd"/>
            <w:r w:rsidRPr="00266C59">
              <w:rPr>
                <w:sz w:val="22"/>
                <w:szCs w:val="22"/>
              </w:rPr>
              <w:t xml:space="preserve"> Detail</w:t>
            </w:r>
            <w:r w:rsidRPr="00266C59">
              <w:rPr>
                <w:sz w:val="22"/>
                <w:szCs w:val="22"/>
              </w:rPr>
              <w:cr/>
            </w:r>
            <w:proofErr w:type="spellStart"/>
            <w:r w:rsidRPr="00266C59">
              <w:rPr>
                <w:sz w:val="22"/>
                <w:szCs w:val="22"/>
              </w:rPr>
              <w:t>Eurocod</w:t>
            </w:r>
            <w:proofErr w:type="spellEnd"/>
            <w:r w:rsidRPr="00266C59">
              <w:rPr>
                <w:sz w:val="22"/>
                <w:szCs w:val="22"/>
              </w:rPr>
              <w:t xml:space="preserve"> 10 (</w:t>
            </w:r>
            <w:proofErr w:type="spellStart"/>
            <w:r w:rsidRPr="00266C59">
              <w:rPr>
                <w:sz w:val="22"/>
                <w:szCs w:val="22"/>
              </w:rPr>
              <w:t>prCEN</w:t>
            </w:r>
            <w:proofErr w:type="spellEnd"/>
            <w:r w:rsidRPr="00266C59">
              <w:rPr>
                <w:sz w:val="22"/>
                <w:szCs w:val="22"/>
              </w:rPr>
              <w:t>/TS 19100): Viitorul cod dedicat exclusiv materialului sticlă și structurilor portante din sticlă</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proofErr w:type="spellStart"/>
            <w:r w:rsidRPr="00266C59">
              <w:rPr>
                <w:sz w:val="22"/>
                <w:szCs w:val="22"/>
              </w:rPr>
              <w:t>Observaţii</w:t>
            </w:r>
            <w:proofErr w:type="spellEnd"/>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Proiectul unui element de suprafață</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t>Expunere și aplicații</w:t>
            </w: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Calculator și softuri dedicate structurilor din sticlă</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Proiectul unui element de grindă</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Proiectul unui parapet de sticlă</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proofErr w:type="spellStart"/>
            <w:r w:rsidRPr="00266C59">
              <w:rPr>
                <w:sz w:val="22"/>
                <w:szCs w:val="22"/>
              </w:rPr>
              <w:t>Eurocod</w:t>
            </w:r>
            <w:proofErr w:type="spellEnd"/>
            <w:r w:rsidRPr="00266C59">
              <w:rPr>
                <w:sz w:val="22"/>
                <w:szCs w:val="22"/>
              </w:rPr>
              <w:t xml:space="preserve"> 10 (</w:t>
            </w:r>
            <w:proofErr w:type="spellStart"/>
            <w:r w:rsidRPr="00266C59">
              <w:rPr>
                <w:sz w:val="22"/>
                <w:szCs w:val="22"/>
              </w:rPr>
              <w:t>prCEN</w:t>
            </w:r>
            <w:proofErr w:type="spellEnd"/>
            <w:r w:rsidRPr="00266C59">
              <w:rPr>
                <w:sz w:val="22"/>
                <w:szCs w:val="22"/>
              </w:rPr>
              <w:t>/TS 19100): Viitorul cod dedicat exclusiv materialului sticlă și structurilor portante din sticlă</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w:t>
      </w:r>
      <w:proofErr w:type="spellStart"/>
      <w:r w:rsidR="00EE0BA5" w:rsidRPr="00266C59">
        <w:rPr>
          <w:rFonts w:eastAsia="Times New Roman"/>
          <w:b/>
          <w:bCs/>
          <w:sz w:val="22"/>
          <w:szCs w:val="22"/>
        </w:rPr>
        <w:t>reprezentanţilor</w:t>
      </w:r>
      <w:proofErr w:type="spellEnd"/>
      <w:r w:rsidR="00EE0BA5" w:rsidRPr="00266C59">
        <w:rPr>
          <w:rFonts w:eastAsia="Times New Roman"/>
          <w:b/>
          <w:bCs/>
          <w:sz w:val="22"/>
          <w:szCs w:val="22"/>
        </w:rPr>
        <w:t xml:space="preserve"> </w:t>
      </w:r>
      <w:proofErr w:type="spellStart"/>
      <w:r w:rsidR="00EE0BA5" w:rsidRPr="00266C59">
        <w:rPr>
          <w:rFonts w:eastAsia="Times New Roman"/>
          <w:b/>
          <w:bCs/>
          <w:sz w:val="22"/>
          <w:szCs w:val="22"/>
        </w:rPr>
        <w:t>comunităţii</w:t>
      </w:r>
      <w:proofErr w:type="spellEnd"/>
      <w:r w:rsidR="00EE0BA5" w:rsidRPr="00266C59">
        <w:rPr>
          <w:rFonts w:eastAsia="Times New Roman"/>
          <w:b/>
          <w:bCs/>
          <w:sz w:val="22"/>
          <w:szCs w:val="22"/>
        </w:rPr>
        <w:t xml:space="preserve"> epistemice, </w:t>
      </w:r>
      <w:proofErr w:type="spellStart"/>
      <w:r w:rsidR="00EE0BA5" w:rsidRPr="00266C59">
        <w:rPr>
          <w:rFonts w:eastAsia="Times New Roman"/>
          <w:b/>
          <w:bCs/>
          <w:sz w:val="22"/>
          <w:szCs w:val="22"/>
        </w:rPr>
        <w:t>asociaţiilor</w:t>
      </w:r>
      <w:proofErr w:type="spellEnd"/>
      <w:r w:rsidR="00EE0BA5" w:rsidRPr="00266C59">
        <w:rPr>
          <w:rFonts w:eastAsia="Times New Roman"/>
          <w:b/>
          <w:bCs/>
          <w:sz w:val="22"/>
          <w:szCs w:val="22"/>
        </w:rPr>
        <w:t xml:space="preserve"> profesionale </w:t>
      </w:r>
      <w:proofErr w:type="spellStart"/>
      <w:r w:rsidR="00EE0BA5" w:rsidRPr="00266C59">
        <w:rPr>
          <w:rFonts w:eastAsia="Times New Roman"/>
          <w:b/>
          <w:bCs/>
          <w:sz w:val="22"/>
          <w:szCs w:val="22"/>
        </w:rPr>
        <w:t>şi</w:t>
      </w:r>
      <w:proofErr w:type="spellEnd"/>
      <w:r w:rsidR="00EE0BA5" w:rsidRPr="00266C59">
        <w:rPr>
          <w:rFonts w:eastAsia="Times New Roman"/>
          <w:b/>
          <w:bCs/>
          <w:sz w:val="22"/>
          <w:szCs w:val="22"/>
        </w:rPr>
        <w:t xml:space="preserve">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 xml:space="preserve">Competentele acumulate vor fi necesare </w:t>
            </w:r>
            <w:proofErr w:type="spellStart"/>
            <w:r w:rsidRPr="00266C59">
              <w:rPr>
                <w:sz w:val="22"/>
                <w:szCs w:val="22"/>
              </w:rPr>
              <w:t>angajatilor</w:t>
            </w:r>
            <w:proofErr w:type="spellEnd"/>
            <w:r w:rsidRPr="00266C59">
              <w:rPr>
                <w:sz w:val="22"/>
                <w:szCs w:val="22"/>
              </w:rPr>
              <w:t xml:space="preserve"> care-si desfășoară activitatea în cadrul societăților comerciale și în cadrul instituțiilor publice pentru coordonarea, realizarea și controlul lucrărilor de construcții civile și industriale, care au în componență structuri din sticlă.</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Rezolvarea / predarea aplicațiilor de laborator și răspunsuri pentru un chestionar cu  20 întrebări din teorie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scrisă – completare chestionar, durata  20 min</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70%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Rezolvarea / predarea tuturor aplicațiilor de laborator (toate necesită nota min. 5,00)</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Prezentare finală  a aplicațiilor (</w:t>
            </w:r>
            <w:proofErr w:type="spellStart"/>
            <w:r w:rsidRPr="00266C59">
              <w:rPr>
                <w:sz w:val="22"/>
                <w:szCs w:val="22"/>
              </w:rPr>
              <w:t>reclecție</w:t>
            </w:r>
            <w:proofErr w:type="spellEnd"/>
            <w:r w:rsidRPr="00266C59">
              <w:rPr>
                <w:sz w:val="22"/>
                <w:szCs w:val="22"/>
              </w:rPr>
              <w:t xml:space="preserve"> critică și învățare) – durata 15 min</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30%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 Predare aplicații pe parcursul semestrului  și răspuns corect la 10 întrebări din chestionar</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2026-06-01</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2026-06-22</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conf.dr.ing</w:t>
            </w:r>
            <w:proofErr w:type="spellEnd"/>
            <w:r w:rsidRPr="00266C59">
              <w:rPr>
                <w:rFonts w:ascii="Times New Roman" w:hAnsi="Times New Roman"/>
                <w:sz w:val="22"/>
                <w:szCs w:val="22"/>
              </w:rPr>
              <w:t xml:space="preserve">. Attila </w:t>
            </w:r>
            <w:proofErr w:type="spellStart"/>
            <w:r w:rsidRPr="00266C59">
              <w:rPr>
                <w:rFonts w:ascii="Times New Roman" w:hAnsi="Times New Roman"/>
                <w:sz w:val="22"/>
                <w:szCs w:val="22"/>
              </w:rPr>
              <w:t>Puskas</w:t>
            </w:r>
            <w:proofErr w:type="spellEnd"/>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proofErr w:type="spellStart"/>
            <w:r w:rsidR="001F6D24" w:rsidRPr="00266C59">
              <w:rPr>
                <w:rFonts w:ascii="Times New Roman" w:hAnsi="Times New Roman"/>
                <w:sz w:val="22"/>
                <w:szCs w:val="22"/>
              </w:rPr>
              <w:t>Constructii</w:t>
            </w:r>
            <w:proofErr w:type="spellEnd"/>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2026-06-24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proofErr w:type="spellStart"/>
            <w:r w:rsidRPr="00266C59">
              <w:rPr>
                <w:rFonts w:ascii="Times New Roman" w:hAnsi="Times New Roman"/>
                <w:sz w:val="22"/>
                <w:szCs w:val="22"/>
              </w:rPr>
              <w:t>prof.dr.ing</w:t>
            </w:r>
            <w:proofErr w:type="spellEnd"/>
            <w:r w:rsidRPr="00266C59">
              <w:rPr>
                <w:rFonts w:ascii="Times New Roman" w:hAnsi="Times New Roman"/>
                <w:sz w:val="22"/>
                <w:szCs w:val="22"/>
              </w:rPr>
              <w:t xml:space="preserve">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05FB"/>
    <w:rsid w:val="002118B5"/>
    <w:rsid w:val="002151F9"/>
    <w:rsid w:val="00215372"/>
    <w:rsid w:val="00242A4D"/>
    <w:rsid w:val="002456C4"/>
    <w:rsid w:val="00250F65"/>
    <w:rsid w:val="00262698"/>
    <w:rsid w:val="00266C59"/>
    <w:rsid w:val="00272694"/>
    <w:rsid w:val="00272829"/>
    <w:rsid w:val="002B2076"/>
    <w:rsid w:val="002D2607"/>
    <w:rsid w:val="002D28B5"/>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93FA9"/>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semiHidden/>
    <w:unhideWhenUsed/>
    <w:qFormat/>
    <w:rsid w:val="002105F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2105FB"/>
    <w:rPr>
      <w:rFonts w:asciiTheme="majorHAnsi" w:eastAsiaTheme="majorEastAsia" w:hAnsiTheme="majorHAnsi" w:cstheme="majorBidi"/>
      <w:i/>
      <w:iCs/>
      <w:color w:val="272727" w:themeColor="text1" w:themeTint="D8"/>
      <w:sz w:val="21"/>
      <w:szCs w:val="21"/>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77B2318F-3503-414E-BBF5-0E6DD900E22A}"/>
</file>

<file path=customXml/itemProps3.xml><?xml version="1.0" encoding="utf-8"?>
<ds:datastoreItem xmlns:ds="http://schemas.openxmlformats.org/officeDocument/2006/customXml" ds:itemID="{4948B99A-D8AD-427D-9043-AC3E38BFB576}"/>
</file>

<file path=customXml/itemProps4.xml><?xml version="1.0" encoding="utf-8"?>
<ds:datastoreItem xmlns:ds="http://schemas.openxmlformats.org/officeDocument/2006/customXml" ds:itemID="{CCB38FAB-AE67-47F1-9A4D-B793614BEB9B}"/>
</file>

<file path=docProps/app.xml><?xml version="1.0" encoding="utf-8"?>
<Properties xmlns="http://schemas.openxmlformats.org/officeDocument/2006/extended-properties" xmlns:vt="http://schemas.openxmlformats.org/officeDocument/2006/docPropsVTypes">
  <Template>Normal</Template>
  <TotalTime>2</TotalTime>
  <Pages>4</Pages>
  <Words>1131</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Zsolt NAGY</cp:lastModifiedBy>
  <cp:revision>3</cp:revision>
  <dcterms:created xsi:type="dcterms:W3CDTF">2026-07-02T13:18:00Z</dcterms:created>
  <dcterms:modified xsi:type="dcterms:W3CDTF">2026-07-02T13:19:00Z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